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1C" w:rsidRPr="00A60A1C" w:rsidRDefault="00A60A1C" w:rsidP="00A60A1C">
      <w:pPr>
        <w:jc w:val="center"/>
        <w:rPr>
          <w:rFonts w:asciiTheme="minorEastAsia" w:hAnsiTheme="minorEastAsia"/>
          <w:b/>
          <w:bCs/>
          <w:sz w:val="44"/>
          <w:szCs w:val="44"/>
        </w:rPr>
      </w:pPr>
      <w:r w:rsidRPr="00A60A1C">
        <w:rPr>
          <w:rFonts w:asciiTheme="minorEastAsia" w:hAnsiTheme="minorEastAsia"/>
          <w:b/>
          <w:bCs/>
          <w:sz w:val="44"/>
          <w:szCs w:val="44"/>
        </w:rPr>
        <w:t>论“五一口号”第四条和第五条的关系</w:t>
      </w:r>
    </w:p>
    <w:p w:rsidR="00A60A1C" w:rsidRPr="00A60A1C" w:rsidRDefault="00A60A1C" w:rsidP="00A60A1C"/>
    <w:tbl>
      <w:tblPr>
        <w:tblW w:w="5000" w:type="pct"/>
        <w:tblCellSpacing w:w="15" w:type="dxa"/>
        <w:tblCellMar>
          <w:top w:w="15" w:type="dxa"/>
          <w:left w:w="15" w:type="dxa"/>
          <w:bottom w:w="15" w:type="dxa"/>
          <w:right w:w="15" w:type="dxa"/>
        </w:tblCellMar>
        <w:tblLook w:val="04A0"/>
      </w:tblPr>
      <w:tblGrid>
        <w:gridCol w:w="8396"/>
      </w:tblGrid>
      <w:tr w:rsidR="00A60A1C" w:rsidRPr="00A60A1C" w:rsidTr="00A60A1C">
        <w:trPr>
          <w:tblCellSpacing w:w="15" w:type="dxa"/>
        </w:trPr>
        <w:tc>
          <w:tcPr>
            <w:tcW w:w="0" w:type="auto"/>
            <w:vAlign w:val="center"/>
            <w:hideMark/>
          </w:tcPr>
          <w:p w:rsidR="00A60A1C" w:rsidRPr="00A60A1C" w:rsidRDefault="00A60A1C" w:rsidP="00A60A1C">
            <w:pPr>
              <w:ind w:firstLineChars="220" w:firstLine="707"/>
              <w:rPr>
                <w:rFonts w:ascii="仿宋_GB2312" w:eastAsia="仿宋_GB2312" w:hint="eastAsia"/>
                <w:sz w:val="32"/>
                <w:szCs w:val="32"/>
              </w:rPr>
            </w:pPr>
            <w:r w:rsidRPr="00A60A1C">
              <w:rPr>
                <w:rFonts w:ascii="仿宋_GB2312" w:eastAsia="仿宋_GB2312" w:hint="eastAsia"/>
                <w:b/>
                <w:bCs/>
                <w:sz w:val="32"/>
                <w:szCs w:val="32"/>
              </w:rPr>
              <w:t xml:space="preserve"> “五一口号”的提出及背景</w:t>
            </w:r>
          </w:p>
          <w:p w:rsidR="00A60A1C" w:rsidRPr="00A60A1C" w:rsidRDefault="00A60A1C" w:rsidP="00A60A1C">
            <w:pPr>
              <w:ind w:firstLineChars="220" w:firstLine="704"/>
              <w:rPr>
                <w:rFonts w:ascii="仿宋_GB2312" w:eastAsia="仿宋_GB2312" w:hint="eastAsia"/>
                <w:sz w:val="32"/>
                <w:szCs w:val="32"/>
              </w:rPr>
            </w:pPr>
            <w:r w:rsidRPr="00A60A1C">
              <w:rPr>
                <w:rFonts w:ascii="仿宋_GB2312" w:eastAsia="仿宋_GB2312" w:hint="eastAsia"/>
                <w:sz w:val="32"/>
                <w:szCs w:val="32"/>
              </w:rPr>
              <w:t>1948年上半年，抗战胜利后中国所面临的“两种命运、两种前途”已泾渭分明，国民党的战事已是强弩之末，蒋介石一意孤行的独裁、专制统治行将被推翻，共产党历来倡导和致力于建立民主联合政府的新政权，随着人民解放战争的迅猛推进而提上议事日程。</w:t>
            </w:r>
          </w:p>
          <w:p w:rsidR="00A60A1C" w:rsidRPr="00A60A1C" w:rsidRDefault="00A60A1C" w:rsidP="00A60A1C">
            <w:pPr>
              <w:ind w:firstLineChars="220" w:firstLine="704"/>
              <w:rPr>
                <w:rFonts w:ascii="仿宋_GB2312" w:eastAsia="仿宋_GB2312" w:hint="eastAsia"/>
                <w:sz w:val="32"/>
                <w:szCs w:val="32"/>
              </w:rPr>
            </w:pPr>
            <w:r w:rsidRPr="00A60A1C">
              <w:rPr>
                <w:rFonts w:ascii="仿宋_GB2312" w:eastAsia="仿宋_GB2312" w:hint="eastAsia"/>
                <w:sz w:val="32"/>
                <w:szCs w:val="32"/>
              </w:rPr>
              <w:t>1948年“五一”劳动节前，当时担任新华社社长的廖承志，在“五一”国际劳动节到来之际，请示中共中央，询问“五一”劳动节快到了，中央有什么重要事情发布。电文很快传到了西柏坡中央书记处书记周恩来。于是，书记处提出“五一口号”初稿。</w:t>
            </w:r>
          </w:p>
          <w:p w:rsidR="00A60A1C" w:rsidRPr="00A60A1C" w:rsidRDefault="00A60A1C" w:rsidP="00A60A1C">
            <w:pPr>
              <w:ind w:firstLineChars="220" w:firstLine="707"/>
              <w:rPr>
                <w:rFonts w:ascii="仿宋_GB2312" w:eastAsia="仿宋_GB2312" w:hint="eastAsia"/>
                <w:sz w:val="32"/>
                <w:szCs w:val="32"/>
              </w:rPr>
            </w:pPr>
            <w:r w:rsidRPr="00A60A1C">
              <w:rPr>
                <w:rFonts w:ascii="仿宋_GB2312" w:eastAsia="仿宋_GB2312" w:hint="eastAsia"/>
                <w:b/>
                <w:bCs/>
                <w:sz w:val="32"/>
                <w:szCs w:val="32"/>
              </w:rPr>
              <w:t xml:space="preserve">毛泽东的修改 </w:t>
            </w:r>
          </w:p>
          <w:p w:rsidR="00A60A1C" w:rsidRPr="00A60A1C" w:rsidRDefault="00A60A1C" w:rsidP="00A60A1C">
            <w:pPr>
              <w:ind w:firstLineChars="220" w:firstLine="704"/>
              <w:rPr>
                <w:rFonts w:ascii="仿宋_GB2312" w:eastAsia="仿宋_GB2312" w:hint="eastAsia"/>
                <w:sz w:val="32"/>
                <w:szCs w:val="32"/>
              </w:rPr>
            </w:pPr>
            <w:r w:rsidRPr="00A60A1C">
              <w:rPr>
                <w:rFonts w:ascii="仿宋_GB2312" w:eastAsia="仿宋_GB2312" w:hint="eastAsia"/>
                <w:sz w:val="32"/>
                <w:szCs w:val="32"/>
              </w:rPr>
              <w:t>初稿第五条“工人阶级是中国人民革命的领导者，解放区的工人阶级是新中国的主人翁，更加积极地行动起来，更早地实现中国革命的最后胜利”、 毛泽东拿起笔来，将“五一口号”初稿第5条修改为：“各民主党派、各人民团体及社会贤达，迅速召开政治协商会议，讨论并实现召集人民代表大会、成立民主联合政府。”</w:t>
            </w:r>
          </w:p>
          <w:p w:rsidR="00A60A1C" w:rsidRPr="00A60A1C" w:rsidRDefault="00A60A1C" w:rsidP="00A60A1C">
            <w:pPr>
              <w:ind w:firstLineChars="220" w:firstLine="704"/>
              <w:rPr>
                <w:rFonts w:ascii="仿宋_GB2312" w:eastAsia="仿宋_GB2312" w:hint="eastAsia"/>
                <w:sz w:val="32"/>
                <w:szCs w:val="32"/>
              </w:rPr>
            </w:pPr>
            <w:r w:rsidRPr="00A60A1C">
              <w:rPr>
                <w:rFonts w:ascii="仿宋_GB2312" w:eastAsia="仿宋_GB2312" w:hint="eastAsia"/>
                <w:sz w:val="32"/>
                <w:szCs w:val="32"/>
              </w:rPr>
              <w:t>毛泽东的修改意义重大，初稿强调了工人阶级是新中国的主人翁，修改后则强调民主联合政府，这样更利于团结民</w:t>
            </w:r>
            <w:r w:rsidRPr="00A60A1C">
              <w:rPr>
                <w:rFonts w:ascii="仿宋_GB2312" w:eastAsia="仿宋_GB2312" w:hint="eastAsia"/>
                <w:sz w:val="32"/>
                <w:szCs w:val="32"/>
              </w:rPr>
              <w:lastRenderedPageBreak/>
              <w:t>主党派和进步力量。事实上，修改后的口号起到了非常积极的政治效果，李济深、沈钧儒等大批民主人士纷纷响应。</w:t>
            </w:r>
          </w:p>
          <w:p w:rsidR="00A60A1C" w:rsidRPr="00A60A1C" w:rsidRDefault="00A60A1C" w:rsidP="00A60A1C">
            <w:pPr>
              <w:ind w:firstLineChars="220" w:firstLine="707"/>
              <w:rPr>
                <w:rFonts w:ascii="仿宋_GB2312" w:eastAsia="仿宋_GB2312" w:hint="eastAsia"/>
                <w:sz w:val="32"/>
                <w:szCs w:val="32"/>
              </w:rPr>
            </w:pPr>
            <w:r w:rsidRPr="00A60A1C">
              <w:rPr>
                <w:rFonts w:ascii="仿宋_GB2312" w:eastAsia="仿宋_GB2312" w:hint="eastAsia"/>
                <w:b/>
                <w:bCs/>
                <w:sz w:val="32"/>
                <w:szCs w:val="32"/>
              </w:rPr>
              <w:t>五一口号的内容</w:t>
            </w:r>
          </w:p>
          <w:p w:rsidR="00A60A1C" w:rsidRPr="00A60A1C" w:rsidRDefault="00A60A1C" w:rsidP="00A60A1C">
            <w:pPr>
              <w:ind w:firstLineChars="220" w:firstLine="704"/>
              <w:rPr>
                <w:rFonts w:ascii="仿宋_GB2312" w:eastAsia="仿宋_GB2312" w:hint="eastAsia"/>
                <w:sz w:val="32"/>
                <w:szCs w:val="32"/>
              </w:rPr>
            </w:pPr>
            <w:r w:rsidRPr="00A60A1C">
              <w:rPr>
                <w:rFonts w:ascii="仿宋_GB2312" w:eastAsia="仿宋_GB2312" w:hint="eastAsia"/>
                <w:sz w:val="32"/>
                <w:szCs w:val="32"/>
              </w:rPr>
              <w:t>共二十三条，我认为大致可以分为四个部分，第一个部分是第一条到第三条，提出向解放军致敬，打倒蒋介石，第二部分是第四条和第五条，内容是统一战线和民主协商。第三部分是第六条到第十七条，内容是解放区和</w:t>
            </w:r>
            <w:proofErr w:type="gramStart"/>
            <w:r w:rsidRPr="00A60A1C">
              <w:rPr>
                <w:rFonts w:ascii="仿宋_GB2312" w:eastAsia="仿宋_GB2312" w:hint="eastAsia"/>
                <w:sz w:val="32"/>
                <w:szCs w:val="32"/>
              </w:rPr>
              <w:t>蒋</w:t>
            </w:r>
            <w:proofErr w:type="gramEnd"/>
            <w:r w:rsidRPr="00A60A1C">
              <w:rPr>
                <w:rFonts w:ascii="仿宋_GB2312" w:eastAsia="仿宋_GB2312" w:hint="eastAsia"/>
                <w:sz w:val="32"/>
                <w:szCs w:val="32"/>
              </w:rPr>
              <w:t>管区加强生产支持解放战争。第四部分是第十八到二十三条，提出打倒美帝，解放万岁。</w:t>
            </w:r>
          </w:p>
          <w:p w:rsidR="00A60A1C" w:rsidRPr="00A60A1C" w:rsidRDefault="00A60A1C" w:rsidP="00A60A1C">
            <w:pPr>
              <w:ind w:firstLineChars="220" w:firstLine="707"/>
              <w:rPr>
                <w:rFonts w:ascii="仿宋_GB2312" w:eastAsia="仿宋_GB2312" w:hint="eastAsia"/>
                <w:sz w:val="32"/>
                <w:szCs w:val="32"/>
              </w:rPr>
            </w:pPr>
            <w:r w:rsidRPr="00A60A1C">
              <w:rPr>
                <w:rFonts w:ascii="仿宋_GB2312" w:eastAsia="仿宋_GB2312" w:hint="eastAsia"/>
                <w:b/>
                <w:bCs/>
                <w:sz w:val="32"/>
                <w:szCs w:val="32"/>
              </w:rPr>
              <w:t>第四条与第五条的关系</w:t>
            </w:r>
          </w:p>
          <w:p w:rsidR="00A60A1C" w:rsidRPr="00A60A1C" w:rsidRDefault="00A60A1C" w:rsidP="00A60A1C">
            <w:pPr>
              <w:ind w:firstLineChars="220" w:firstLine="704"/>
              <w:rPr>
                <w:rFonts w:ascii="仿宋_GB2312" w:eastAsia="仿宋_GB2312" w:hint="eastAsia"/>
                <w:sz w:val="32"/>
                <w:szCs w:val="32"/>
              </w:rPr>
            </w:pPr>
            <w:r w:rsidRPr="00A60A1C">
              <w:rPr>
                <w:rFonts w:ascii="仿宋_GB2312" w:eastAsia="仿宋_GB2312" w:hint="eastAsia"/>
                <w:sz w:val="32"/>
                <w:szCs w:val="32"/>
              </w:rPr>
              <w:t>第四条，全国劳动人民团结起来，联合全国知识分子、自由资产阶级、各民主党派、社会贤达和其他爱国分子，巩固与扩大反对帝国主义、反对封建主义、反对</w:t>
            </w:r>
            <w:hyperlink r:id="rId4" w:tgtFrame="_blank" w:history="1">
              <w:r w:rsidRPr="00A60A1C">
                <w:rPr>
                  <w:rStyle w:val="a3"/>
                  <w:rFonts w:ascii="仿宋_GB2312" w:eastAsia="仿宋_GB2312" w:hint="eastAsia"/>
                  <w:sz w:val="32"/>
                  <w:szCs w:val="32"/>
                </w:rPr>
                <w:t>官僚资本主义</w:t>
              </w:r>
            </w:hyperlink>
            <w:r w:rsidRPr="00A60A1C">
              <w:rPr>
                <w:rFonts w:ascii="仿宋_GB2312" w:eastAsia="仿宋_GB2312" w:hint="eastAsia"/>
                <w:sz w:val="32"/>
                <w:szCs w:val="32"/>
              </w:rPr>
              <w:t>的统一战线，为着打倒蒋介石，建立新中国而共同奋斗！第五条，各民主党派、各人民团体、各社会贤达迅速召开政治协商会议，讨论并实现召集人民代表大会，成立民主联合政府！</w:t>
            </w:r>
          </w:p>
          <w:p w:rsidR="00A60A1C" w:rsidRPr="00A60A1C" w:rsidRDefault="00A60A1C" w:rsidP="00A60A1C">
            <w:pPr>
              <w:ind w:firstLineChars="220" w:firstLine="704"/>
              <w:rPr>
                <w:rFonts w:ascii="仿宋_GB2312" w:eastAsia="仿宋_GB2312" w:hint="eastAsia"/>
                <w:sz w:val="32"/>
                <w:szCs w:val="32"/>
              </w:rPr>
            </w:pPr>
            <w:r w:rsidRPr="00A60A1C">
              <w:rPr>
                <w:rFonts w:ascii="仿宋_GB2312" w:eastAsia="仿宋_GB2312" w:hint="eastAsia"/>
                <w:sz w:val="32"/>
                <w:szCs w:val="32"/>
              </w:rPr>
              <w:t>总的来说，第四条劳动人民团结一切可以团结的力量建立最广泛的统一战线，这是理论指导，第五条民主协商建立联合政府是政治实践，第四条和第五条从逻辑上来说是理论指导和方针政策的关系。这两条实质上为后来建国的政治协商会议奠定了基础，也为中国共产党和民主党派的关系定下</w:t>
            </w:r>
            <w:r w:rsidRPr="00A60A1C">
              <w:rPr>
                <w:rFonts w:ascii="仿宋_GB2312" w:eastAsia="仿宋_GB2312" w:hint="eastAsia"/>
                <w:sz w:val="32"/>
                <w:szCs w:val="32"/>
              </w:rPr>
              <w:lastRenderedPageBreak/>
              <w:t>了基调。</w:t>
            </w:r>
          </w:p>
          <w:p w:rsidR="00A60A1C" w:rsidRPr="00A60A1C" w:rsidRDefault="00A60A1C" w:rsidP="00A60A1C">
            <w:pPr>
              <w:ind w:firstLineChars="220" w:firstLine="704"/>
              <w:rPr>
                <w:rFonts w:ascii="仿宋_GB2312" w:eastAsia="仿宋_GB2312" w:hint="eastAsia"/>
                <w:sz w:val="32"/>
                <w:szCs w:val="32"/>
              </w:rPr>
            </w:pPr>
            <w:r w:rsidRPr="00A60A1C">
              <w:rPr>
                <w:rFonts w:ascii="仿宋_GB2312" w:eastAsia="仿宋_GB2312" w:hint="eastAsia"/>
                <w:sz w:val="32"/>
                <w:szCs w:val="32"/>
              </w:rPr>
              <w:t>“五一口号”的第四条、第五条提出的统一战线和民主协商在建国后相当长的时间内得到了很好的实践。不幸的是文革的开始破坏了这种民主协商制度，改革开放后才得到恢复和发展。</w:t>
            </w:r>
          </w:p>
          <w:p w:rsidR="00A60A1C" w:rsidRPr="00A60A1C" w:rsidRDefault="00A60A1C" w:rsidP="00A60A1C">
            <w:pPr>
              <w:ind w:firstLineChars="220" w:firstLine="704"/>
              <w:rPr>
                <w:rFonts w:ascii="仿宋_GB2312" w:eastAsia="仿宋_GB2312" w:hint="eastAsia"/>
                <w:sz w:val="32"/>
                <w:szCs w:val="32"/>
              </w:rPr>
            </w:pPr>
            <w:r w:rsidRPr="00A60A1C">
              <w:rPr>
                <w:rFonts w:ascii="仿宋_GB2312" w:eastAsia="仿宋_GB2312" w:hint="eastAsia"/>
                <w:sz w:val="32"/>
                <w:szCs w:val="32"/>
              </w:rPr>
              <w:t>在纪念“五一口号”发布65周年之际，重温“五一口号”，特别是第四条和第五条对于认识民主协商的重要性，对于新时期建立民主法治中国有着特殊的意义。</w:t>
            </w:r>
          </w:p>
          <w:p w:rsidR="00A60A1C" w:rsidRPr="00A60A1C" w:rsidRDefault="00A60A1C" w:rsidP="00A60A1C">
            <w:pPr>
              <w:ind w:firstLineChars="220" w:firstLine="704"/>
            </w:pPr>
            <w:r w:rsidRPr="00A60A1C">
              <w:rPr>
                <w:rFonts w:ascii="仿宋_GB2312" w:eastAsia="仿宋_GB2312" w:hint="eastAsia"/>
                <w:sz w:val="32"/>
                <w:szCs w:val="32"/>
              </w:rPr>
              <w:t xml:space="preserve">（深圳民进 </w:t>
            </w:r>
            <w:proofErr w:type="gramStart"/>
            <w:r w:rsidRPr="00A60A1C">
              <w:rPr>
                <w:rFonts w:ascii="仿宋_GB2312" w:eastAsia="仿宋_GB2312" w:hint="eastAsia"/>
                <w:sz w:val="32"/>
                <w:szCs w:val="32"/>
              </w:rPr>
              <w:t>王平聚</w:t>
            </w:r>
            <w:proofErr w:type="gramEnd"/>
            <w:r w:rsidRPr="00A60A1C">
              <w:rPr>
                <w:rFonts w:ascii="仿宋_GB2312" w:eastAsia="仿宋_GB2312" w:hint="eastAsia"/>
                <w:sz w:val="32"/>
                <w:szCs w:val="32"/>
              </w:rPr>
              <w:t xml:space="preserve"> ）</w:t>
            </w:r>
          </w:p>
        </w:tc>
      </w:tr>
    </w:tbl>
    <w:p w:rsidR="00F230C3" w:rsidRPr="00A60A1C" w:rsidRDefault="00F230C3"/>
    <w:sectPr w:rsidR="00F230C3" w:rsidRPr="00A60A1C" w:rsidSect="00F230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0A1C"/>
    <w:rsid w:val="00A60A1C"/>
    <w:rsid w:val="00F230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C3"/>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A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426859">
      <w:bodyDiv w:val="1"/>
      <w:marLeft w:val="0"/>
      <w:marRight w:val="0"/>
      <w:marTop w:val="0"/>
      <w:marBottom w:val="0"/>
      <w:divBdr>
        <w:top w:val="none" w:sz="0" w:space="0" w:color="auto"/>
        <w:left w:val="none" w:sz="0" w:space="0" w:color="auto"/>
        <w:bottom w:val="none" w:sz="0" w:space="0" w:color="auto"/>
        <w:right w:val="none" w:sz="0" w:space="0" w:color="auto"/>
      </w:divBdr>
      <w:divsChild>
        <w:div w:id="551038042">
          <w:marLeft w:val="0"/>
          <w:marRight w:val="0"/>
          <w:marTop w:val="0"/>
          <w:marBottom w:val="0"/>
          <w:divBdr>
            <w:top w:val="none" w:sz="0" w:space="0" w:color="auto"/>
            <w:left w:val="none" w:sz="0" w:space="0" w:color="auto"/>
            <w:bottom w:val="none" w:sz="0" w:space="0" w:color="auto"/>
            <w:right w:val="none" w:sz="0" w:space="0" w:color="auto"/>
          </w:divBdr>
          <w:divsChild>
            <w:div w:id="1817837922">
              <w:marLeft w:val="0"/>
              <w:marRight w:val="0"/>
              <w:marTop w:val="0"/>
              <w:marBottom w:val="0"/>
              <w:divBdr>
                <w:top w:val="none" w:sz="0" w:space="0" w:color="auto"/>
                <w:left w:val="none" w:sz="0" w:space="0" w:color="auto"/>
                <w:bottom w:val="none" w:sz="0" w:space="0" w:color="auto"/>
                <w:right w:val="none" w:sz="0" w:space="0" w:color="auto"/>
              </w:divBdr>
              <w:divsChild>
                <w:div w:id="1140923200">
                  <w:marLeft w:val="0"/>
                  <w:marRight w:val="0"/>
                  <w:marTop w:val="0"/>
                  <w:marBottom w:val="0"/>
                  <w:divBdr>
                    <w:top w:val="none" w:sz="0" w:space="0" w:color="auto"/>
                    <w:left w:val="none" w:sz="0" w:space="0" w:color="auto"/>
                    <w:bottom w:val="none" w:sz="0" w:space="0" w:color="auto"/>
                    <w:right w:val="none" w:sz="0" w:space="0" w:color="auto"/>
                  </w:divBdr>
                  <w:divsChild>
                    <w:div w:id="841624519">
                      <w:marLeft w:val="0"/>
                      <w:marRight w:val="0"/>
                      <w:marTop w:val="0"/>
                      <w:marBottom w:val="0"/>
                      <w:divBdr>
                        <w:top w:val="none" w:sz="0" w:space="0" w:color="auto"/>
                        <w:left w:val="none" w:sz="0" w:space="0" w:color="auto"/>
                        <w:bottom w:val="none" w:sz="0" w:space="0" w:color="auto"/>
                        <w:right w:val="none" w:sz="0" w:space="0" w:color="auto"/>
                      </w:divBdr>
                    </w:div>
                    <w:div w:id="20207528">
                      <w:marLeft w:val="0"/>
                      <w:marRight w:val="0"/>
                      <w:marTop w:val="0"/>
                      <w:marBottom w:val="0"/>
                      <w:divBdr>
                        <w:top w:val="none" w:sz="0" w:space="0" w:color="auto"/>
                        <w:left w:val="none" w:sz="0" w:space="0" w:color="auto"/>
                        <w:bottom w:val="none" w:sz="0" w:space="0" w:color="auto"/>
                        <w:right w:val="none" w:sz="0" w:space="0" w:color="auto"/>
                      </w:divBdr>
                    </w:div>
                    <w:div w:id="2122409723">
                      <w:marLeft w:val="0"/>
                      <w:marRight w:val="0"/>
                      <w:marTop w:val="0"/>
                      <w:marBottom w:val="0"/>
                      <w:divBdr>
                        <w:top w:val="none" w:sz="0" w:space="0" w:color="auto"/>
                        <w:left w:val="none" w:sz="0" w:space="0" w:color="auto"/>
                        <w:bottom w:val="none" w:sz="0" w:space="0" w:color="auto"/>
                        <w:right w:val="none" w:sz="0" w:space="0" w:color="auto"/>
                      </w:divBdr>
                      <w:divsChild>
                        <w:div w:id="1642687592">
                          <w:marLeft w:val="0"/>
                          <w:marRight w:val="0"/>
                          <w:marTop w:val="0"/>
                          <w:marBottom w:val="0"/>
                          <w:divBdr>
                            <w:top w:val="none" w:sz="0" w:space="0" w:color="auto"/>
                            <w:left w:val="none" w:sz="0" w:space="0" w:color="auto"/>
                            <w:bottom w:val="none" w:sz="0" w:space="0" w:color="auto"/>
                            <w:right w:val="none" w:sz="0" w:space="0" w:color="auto"/>
                          </w:divBdr>
                        </w:div>
                        <w:div w:id="1877114349">
                          <w:marLeft w:val="0"/>
                          <w:marRight w:val="0"/>
                          <w:marTop w:val="0"/>
                          <w:marBottom w:val="0"/>
                          <w:divBdr>
                            <w:top w:val="none" w:sz="0" w:space="0" w:color="auto"/>
                            <w:left w:val="none" w:sz="0" w:space="0" w:color="auto"/>
                            <w:bottom w:val="none" w:sz="0" w:space="0" w:color="auto"/>
                            <w:right w:val="none" w:sz="0" w:space="0" w:color="auto"/>
                          </w:divBdr>
                        </w:div>
                        <w:div w:id="134642660">
                          <w:marLeft w:val="0"/>
                          <w:marRight w:val="0"/>
                          <w:marTop w:val="0"/>
                          <w:marBottom w:val="0"/>
                          <w:divBdr>
                            <w:top w:val="none" w:sz="0" w:space="0" w:color="auto"/>
                            <w:left w:val="none" w:sz="0" w:space="0" w:color="auto"/>
                            <w:bottom w:val="none" w:sz="0" w:space="0" w:color="auto"/>
                            <w:right w:val="none" w:sz="0" w:space="0" w:color="auto"/>
                          </w:divBdr>
                        </w:div>
                        <w:div w:id="1964379986">
                          <w:marLeft w:val="0"/>
                          <w:marRight w:val="0"/>
                          <w:marTop w:val="0"/>
                          <w:marBottom w:val="0"/>
                          <w:divBdr>
                            <w:top w:val="none" w:sz="0" w:space="0" w:color="auto"/>
                            <w:left w:val="none" w:sz="0" w:space="0" w:color="auto"/>
                            <w:bottom w:val="none" w:sz="0" w:space="0" w:color="auto"/>
                            <w:right w:val="none" w:sz="0" w:space="0" w:color="auto"/>
                          </w:divBdr>
                        </w:div>
                        <w:div w:id="1147816124">
                          <w:marLeft w:val="0"/>
                          <w:marRight w:val="0"/>
                          <w:marTop w:val="0"/>
                          <w:marBottom w:val="0"/>
                          <w:divBdr>
                            <w:top w:val="none" w:sz="0" w:space="0" w:color="auto"/>
                            <w:left w:val="none" w:sz="0" w:space="0" w:color="auto"/>
                            <w:bottom w:val="none" w:sz="0" w:space="0" w:color="auto"/>
                            <w:right w:val="none" w:sz="0" w:space="0" w:color="auto"/>
                          </w:divBdr>
                        </w:div>
                        <w:div w:id="69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3015">
      <w:bodyDiv w:val="1"/>
      <w:marLeft w:val="0"/>
      <w:marRight w:val="0"/>
      <w:marTop w:val="0"/>
      <w:marBottom w:val="0"/>
      <w:divBdr>
        <w:top w:val="none" w:sz="0" w:space="0" w:color="auto"/>
        <w:left w:val="none" w:sz="0" w:space="0" w:color="auto"/>
        <w:bottom w:val="none" w:sz="0" w:space="0" w:color="auto"/>
        <w:right w:val="none" w:sz="0" w:space="0" w:color="auto"/>
      </w:divBdr>
      <w:divsChild>
        <w:div w:id="229584167">
          <w:marLeft w:val="0"/>
          <w:marRight w:val="0"/>
          <w:marTop w:val="0"/>
          <w:marBottom w:val="0"/>
          <w:divBdr>
            <w:top w:val="none" w:sz="0" w:space="0" w:color="auto"/>
            <w:left w:val="none" w:sz="0" w:space="0" w:color="auto"/>
            <w:bottom w:val="none" w:sz="0" w:space="0" w:color="auto"/>
            <w:right w:val="none" w:sz="0" w:space="0" w:color="auto"/>
          </w:divBdr>
          <w:divsChild>
            <w:div w:id="1839271987">
              <w:marLeft w:val="0"/>
              <w:marRight w:val="0"/>
              <w:marTop w:val="0"/>
              <w:marBottom w:val="0"/>
              <w:divBdr>
                <w:top w:val="none" w:sz="0" w:space="0" w:color="auto"/>
                <w:left w:val="none" w:sz="0" w:space="0" w:color="auto"/>
                <w:bottom w:val="none" w:sz="0" w:space="0" w:color="auto"/>
                <w:right w:val="none" w:sz="0" w:space="0" w:color="auto"/>
              </w:divBdr>
              <w:divsChild>
                <w:div w:id="674380370">
                  <w:marLeft w:val="0"/>
                  <w:marRight w:val="0"/>
                  <w:marTop w:val="0"/>
                  <w:marBottom w:val="0"/>
                  <w:divBdr>
                    <w:top w:val="none" w:sz="0" w:space="0" w:color="auto"/>
                    <w:left w:val="none" w:sz="0" w:space="0" w:color="auto"/>
                    <w:bottom w:val="none" w:sz="0" w:space="0" w:color="auto"/>
                    <w:right w:val="none" w:sz="0" w:space="0" w:color="auto"/>
                  </w:divBdr>
                  <w:divsChild>
                    <w:div w:id="1866020995">
                      <w:marLeft w:val="0"/>
                      <w:marRight w:val="0"/>
                      <w:marTop w:val="0"/>
                      <w:marBottom w:val="0"/>
                      <w:divBdr>
                        <w:top w:val="none" w:sz="0" w:space="0" w:color="auto"/>
                        <w:left w:val="none" w:sz="0" w:space="0" w:color="auto"/>
                        <w:bottom w:val="none" w:sz="0" w:space="0" w:color="auto"/>
                        <w:right w:val="none" w:sz="0" w:space="0" w:color="auto"/>
                      </w:divBdr>
                    </w:div>
                    <w:div w:id="574440856">
                      <w:marLeft w:val="0"/>
                      <w:marRight w:val="0"/>
                      <w:marTop w:val="0"/>
                      <w:marBottom w:val="0"/>
                      <w:divBdr>
                        <w:top w:val="none" w:sz="0" w:space="0" w:color="auto"/>
                        <w:left w:val="none" w:sz="0" w:space="0" w:color="auto"/>
                        <w:bottom w:val="none" w:sz="0" w:space="0" w:color="auto"/>
                        <w:right w:val="none" w:sz="0" w:space="0" w:color="auto"/>
                      </w:divBdr>
                    </w:div>
                    <w:div w:id="1732803120">
                      <w:marLeft w:val="0"/>
                      <w:marRight w:val="0"/>
                      <w:marTop w:val="0"/>
                      <w:marBottom w:val="0"/>
                      <w:divBdr>
                        <w:top w:val="none" w:sz="0" w:space="0" w:color="auto"/>
                        <w:left w:val="none" w:sz="0" w:space="0" w:color="auto"/>
                        <w:bottom w:val="none" w:sz="0" w:space="0" w:color="auto"/>
                        <w:right w:val="none" w:sz="0" w:space="0" w:color="auto"/>
                      </w:divBdr>
                      <w:divsChild>
                        <w:div w:id="60760660">
                          <w:marLeft w:val="0"/>
                          <w:marRight w:val="0"/>
                          <w:marTop w:val="0"/>
                          <w:marBottom w:val="0"/>
                          <w:divBdr>
                            <w:top w:val="none" w:sz="0" w:space="0" w:color="auto"/>
                            <w:left w:val="none" w:sz="0" w:space="0" w:color="auto"/>
                            <w:bottom w:val="none" w:sz="0" w:space="0" w:color="auto"/>
                            <w:right w:val="none" w:sz="0" w:space="0" w:color="auto"/>
                          </w:divBdr>
                        </w:div>
                        <w:div w:id="234970042">
                          <w:marLeft w:val="0"/>
                          <w:marRight w:val="0"/>
                          <w:marTop w:val="0"/>
                          <w:marBottom w:val="0"/>
                          <w:divBdr>
                            <w:top w:val="none" w:sz="0" w:space="0" w:color="auto"/>
                            <w:left w:val="none" w:sz="0" w:space="0" w:color="auto"/>
                            <w:bottom w:val="none" w:sz="0" w:space="0" w:color="auto"/>
                            <w:right w:val="none" w:sz="0" w:space="0" w:color="auto"/>
                          </w:divBdr>
                        </w:div>
                        <w:div w:id="95637252">
                          <w:marLeft w:val="0"/>
                          <w:marRight w:val="0"/>
                          <w:marTop w:val="0"/>
                          <w:marBottom w:val="0"/>
                          <w:divBdr>
                            <w:top w:val="none" w:sz="0" w:space="0" w:color="auto"/>
                            <w:left w:val="none" w:sz="0" w:space="0" w:color="auto"/>
                            <w:bottom w:val="none" w:sz="0" w:space="0" w:color="auto"/>
                            <w:right w:val="none" w:sz="0" w:space="0" w:color="auto"/>
                          </w:divBdr>
                        </w:div>
                        <w:div w:id="1765493565">
                          <w:marLeft w:val="0"/>
                          <w:marRight w:val="0"/>
                          <w:marTop w:val="0"/>
                          <w:marBottom w:val="0"/>
                          <w:divBdr>
                            <w:top w:val="none" w:sz="0" w:space="0" w:color="auto"/>
                            <w:left w:val="none" w:sz="0" w:space="0" w:color="auto"/>
                            <w:bottom w:val="none" w:sz="0" w:space="0" w:color="auto"/>
                            <w:right w:val="none" w:sz="0" w:space="0" w:color="auto"/>
                          </w:divBdr>
                        </w:div>
                        <w:div w:id="223837716">
                          <w:marLeft w:val="0"/>
                          <w:marRight w:val="0"/>
                          <w:marTop w:val="0"/>
                          <w:marBottom w:val="0"/>
                          <w:divBdr>
                            <w:top w:val="none" w:sz="0" w:space="0" w:color="auto"/>
                            <w:left w:val="none" w:sz="0" w:space="0" w:color="auto"/>
                            <w:bottom w:val="none" w:sz="0" w:space="0" w:color="auto"/>
                            <w:right w:val="none" w:sz="0" w:space="0" w:color="auto"/>
                          </w:divBdr>
                        </w:div>
                        <w:div w:id="16958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ike.baidu.com/view/78314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Words>
  <Characters>1021</Characters>
  <Application>Microsoft Office Word</Application>
  <DocSecurity>0</DocSecurity>
  <Lines>8</Lines>
  <Paragraphs>2</Paragraphs>
  <ScaleCrop>false</ScaleCrop>
  <Company>www.rin9.com</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张芳向 Netboy</dc:creator>
  <cp:keywords/>
  <dc:description/>
  <cp:lastModifiedBy>张芳向 Netboy</cp:lastModifiedBy>
  <cp:revision>1</cp:revision>
  <dcterms:created xsi:type="dcterms:W3CDTF">2014-02-18T02:35:00Z</dcterms:created>
  <dcterms:modified xsi:type="dcterms:W3CDTF">2014-02-18T02:36:00Z</dcterms:modified>
</cp:coreProperties>
</file>