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CD" w:rsidRPr="00B130CD" w:rsidRDefault="00B130CD" w:rsidP="00B130CD">
      <w:pPr>
        <w:jc w:val="center"/>
        <w:rPr>
          <w:rFonts w:hint="eastAsia"/>
          <w:b/>
          <w:sz w:val="44"/>
          <w:szCs w:val="44"/>
        </w:rPr>
      </w:pPr>
      <w:r w:rsidRPr="00B130CD">
        <w:rPr>
          <w:rFonts w:hint="eastAsia"/>
          <w:b/>
          <w:sz w:val="44"/>
          <w:szCs w:val="44"/>
        </w:rPr>
        <w:t>“五一”口号与中国梦</w:t>
      </w:r>
    </w:p>
    <w:p w:rsidR="00B130CD" w:rsidRDefault="00B130CD" w:rsidP="00B130CD"/>
    <w:p w:rsidR="00B130CD" w:rsidRPr="00B130CD" w:rsidRDefault="00B130CD" w:rsidP="00B130CD">
      <w:pPr>
        <w:ind w:firstLineChars="265" w:firstLine="848"/>
        <w:rPr>
          <w:rFonts w:ascii="仿宋_GB2312" w:eastAsia="仿宋_GB2312" w:hint="eastAsia"/>
          <w:sz w:val="32"/>
          <w:szCs w:val="32"/>
        </w:rPr>
      </w:pPr>
      <w:r w:rsidRPr="00B130CD">
        <w:rPr>
          <w:rFonts w:ascii="仿宋_GB2312" w:eastAsia="仿宋_GB2312" w:hint="eastAsia"/>
          <w:sz w:val="32"/>
          <w:szCs w:val="32"/>
        </w:rPr>
        <w:t>1948年4月30日是个重要日子，在那一天中国共产党为动员全国各阶层人民实现建立新中国的光荣使命，发布了纪念“五一”劳动节口号，口号内容共23条，其中提出了“各民主党派、各人民团体、各社会贤达迅速召开政治协商会议，讨论并实现召集人民代表大会，成立民主联合政府”。这个号召立即得到各民主党派、人民团体、各界民主人士、国内少数民族和海外华侨的热烈赞成和响应，经过3个月的筹备，中国人民政治协商会议第一届全体会议于1949年9月21日至30日隆重举行，体现了我国统一战线的空前发展和全国各族人民的大团结，标志着中国的民主政治建设和政党制度建设揭开了新的一页。</w:t>
      </w:r>
    </w:p>
    <w:p w:rsidR="00B130CD" w:rsidRPr="00B130CD" w:rsidRDefault="00B130CD" w:rsidP="00B130CD">
      <w:pPr>
        <w:ind w:firstLineChars="265" w:firstLine="848"/>
        <w:rPr>
          <w:rFonts w:ascii="仿宋_GB2312" w:eastAsia="仿宋_GB2312" w:hint="eastAsia"/>
          <w:sz w:val="32"/>
          <w:szCs w:val="32"/>
        </w:rPr>
      </w:pPr>
    </w:p>
    <w:p w:rsidR="00B130CD" w:rsidRPr="00B130CD" w:rsidRDefault="00B130CD" w:rsidP="00B130CD">
      <w:pPr>
        <w:ind w:firstLineChars="265" w:firstLine="848"/>
        <w:rPr>
          <w:rFonts w:ascii="仿宋_GB2312" w:eastAsia="仿宋_GB2312" w:hint="eastAsia"/>
          <w:sz w:val="32"/>
          <w:szCs w:val="32"/>
        </w:rPr>
      </w:pPr>
      <w:r w:rsidRPr="00B130CD">
        <w:rPr>
          <w:rFonts w:ascii="仿宋_GB2312" w:eastAsia="仿宋_GB2312" w:hint="eastAsia"/>
          <w:sz w:val="32"/>
          <w:szCs w:val="32"/>
        </w:rPr>
        <w:t>历史的车轮滚滚向前，时间很快到了2013年，距离“五一”口号发布已经65个年头了，在这65年里，中国可谓是经历了风风雨雨，取得了民族解放、经济建设上的伟大成就，也经历了大跃进、文化大革命的坎</w:t>
      </w:r>
      <w:proofErr w:type="gramStart"/>
      <w:r w:rsidRPr="00B130CD">
        <w:rPr>
          <w:rFonts w:ascii="仿宋_GB2312" w:eastAsia="仿宋_GB2312" w:hint="eastAsia"/>
          <w:sz w:val="32"/>
          <w:szCs w:val="32"/>
        </w:rPr>
        <w:t>坎坷坷</w:t>
      </w:r>
      <w:proofErr w:type="gramEnd"/>
      <w:r w:rsidRPr="00B130CD">
        <w:rPr>
          <w:rFonts w:ascii="仿宋_GB2312" w:eastAsia="仿宋_GB2312" w:hint="eastAsia"/>
          <w:sz w:val="32"/>
          <w:szCs w:val="32"/>
        </w:rPr>
        <w:t>，但各民主党派始终围绕在中国共产党的周围，在“长期共存、互相监督、肝胆相照、荣辱与共”方针的指引下，在以协商民主理论为基础的人民政协组织下，风雨同舟、团结奋进，终于迎来了国家兴盛、民族崛起的曙光。</w:t>
      </w:r>
    </w:p>
    <w:p w:rsidR="00B130CD" w:rsidRPr="00B130CD" w:rsidRDefault="00B130CD" w:rsidP="00B130CD">
      <w:pPr>
        <w:ind w:firstLineChars="265" w:firstLine="848"/>
        <w:rPr>
          <w:rFonts w:ascii="仿宋_GB2312" w:eastAsia="仿宋_GB2312" w:hint="eastAsia"/>
          <w:sz w:val="32"/>
          <w:szCs w:val="32"/>
        </w:rPr>
      </w:pPr>
      <w:r w:rsidRPr="00B130CD">
        <w:rPr>
          <w:rFonts w:ascii="仿宋_GB2312" w:eastAsia="仿宋_GB2312" w:hint="eastAsia"/>
          <w:sz w:val="32"/>
          <w:szCs w:val="32"/>
        </w:rPr>
        <w:t>2012年11月29日，中共中央总书记习近平带领新一</w:t>
      </w:r>
      <w:r w:rsidRPr="00B130CD">
        <w:rPr>
          <w:rFonts w:ascii="仿宋_GB2312" w:eastAsia="仿宋_GB2312" w:hint="eastAsia"/>
          <w:sz w:val="32"/>
          <w:szCs w:val="32"/>
        </w:rPr>
        <w:lastRenderedPageBreak/>
        <w:t>届中央领导集体参观中国国家博物馆“复兴之路”展览现场时，定义了“中国梦”的概念，指出“实现伟大复兴，就是中华民族近代以来最伟大梦想”，而且满怀信心地表示这个梦想一定能实现。这一时代解读，既饱含着对近代以来中国历史的深刻洞悉，</w:t>
      </w:r>
      <w:proofErr w:type="gramStart"/>
      <w:r w:rsidRPr="00B130CD">
        <w:rPr>
          <w:rFonts w:ascii="仿宋_GB2312" w:eastAsia="仿宋_GB2312" w:hint="eastAsia"/>
          <w:sz w:val="32"/>
          <w:szCs w:val="32"/>
        </w:rPr>
        <w:t>又彰显</w:t>
      </w:r>
      <w:proofErr w:type="gramEnd"/>
      <w:r w:rsidRPr="00B130CD">
        <w:rPr>
          <w:rFonts w:ascii="仿宋_GB2312" w:eastAsia="仿宋_GB2312" w:hint="eastAsia"/>
          <w:sz w:val="32"/>
          <w:szCs w:val="32"/>
        </w:rPr>
        <w:t>了全国各族人民的共同愿望和</w:t>
      </w:r>
      <w:proofErr w:type="gramStart"/>
      <w:r w:rsidRPr="00B130CD">
        <w:rPr>
          <w:rFonts w:ascii="仿宋_GB2312" w:eastAsia="仿宋_GB2312" w:hint="eastAsia"/>
          <w:sz w:val="32"/>
          <w:szCs w:val="32"/>
        </w:rPr>
        <w:t>宏伟愿景</w:t>
      </w:r>
      <w:proofErr w:type="gramEnd"/>
      <w:r w:rsidRPr="00B130CD">
        <w:rPr>
          <w:rFonts w:ascii="仿宋_GB2312" w:eastAsia="仿宋_GB2312" w:hint="eastAsia"/>
          <w:sz w:val="32"/>
          <w:szCs w:val="32"/>
        </w:rPr>
        <w:t>，为党带领人民开创未来指明了前进方向。2013年春天的两会，因为梦想变得飞扬热烈，因为梦想变得无比厚重。承载亿万人民的梦想和重托，憧憬着如何将“中国梦”的伟大构想化为美好现实。</w:t>
      </w:r>
    </w:p>
    <w:p w:rsidR="00B130CD" w:rsidRPr="00B130CD" w:rsidRDefault="00B130CD" w:rsidP="00B130CD">
      <w:pPr>
        <w:ind w:firstLineChars="265" w:firstLine="848"/>
        <w:rPr>
          <w:rFonts w:ascii="仿宋_GB2312" w:eastAsia="仿宋_GB2312" w:hint="eastAsia"/>
          <w:sz w:val="32"/>
          <w:szCs w:val="32"/>
        </w:rPr>
      </w:pPr>
    </w:p>
    <w:p w:rsidR="00B130CD" w:rsidRPr="00B130CD" w:rsidRDefault="00B130CD" w:rsidP="00B130CD">
      <w:pPr>
        <w:ind w:firstLineChars="265" w:firstLine="848"/>
        <w:rPr>
          <w:rFonts w:ascii="仿宋_GB2312" w:eastAsia="仿宋_GB2312" w:hint="eastAsia"/>
          <w:sz w:val="32"/>
          <w:szCs w:val="32"/>
        </w:rPr>
      </w:pPr>
      <w:r w:rsidRPr="00B130CD">
        <w:rPr>
          <w:rFonts w:ascii="仿宋_GB2312" w:eastAsia="仿宋_GB2312" w:hint="eastAsia"/>
          <w:sz w:val="32"/>
          <w:szCs w:val="32"/>
        </w:rPr>
        <w:t>实现中国梦，必须走中国特色社会主义道路，必须弘扬以爱国主义为核心的民族精神，同时必须凝聚中国力量。而凝聚中国力量，就必须团结好各民主党派、人民团体、无党派人士，这就需要继续发挥人民政协的积极作用。人民政协是应“五一”口号成立的，是中国人民爱国统一战线的组织，是中国共产党领导的多党合作和政治协商的重要机构，65年来为民族解放、经济建设、国家发展起到非常巨大的推动作用。人民政协具有组织上的广泛代表性和巨大包容性，在“大团结、大统一，囊括一切代表人物”方针下，尽最大可能地把各党派团体、各族各界的代表人物吸收进来，团结一切可以团结的力量；人民政协以党派团体为基础组成，具有党派合作性，各民主党派可以以政党名义在政协发表意见，</w:t>
      </w:r>
      <w:r w:rsidRPr="00B130CD">
        <w:rPr>
          <w:rFonts w:ascii="仿宋_GB2312" w:eastAsia="仿宋_GB2312" w:hint="eastAsia"/>
          <w:sz w:val="32"/>
          <w:szCs w:val="32"/>
        </w:rPr>
        <w:lastRenderedPageBreak/>
        <w:t>提出提案，开展参政议政的各种活动；人民政协具有民主协商性，是我国发扬社会主义民主的重要形式，是中国特色社会主义民主政治的重要组成部分，具有不可替代的作用。</w:t>
      </w:r>
    </w:p>
    <w:p w:rsidR="00F230C3" w:rsidRDefault="00B130CD" w:rsidP="00B130CD">
      <w:pPr>
        <w:ind w:firstLineChars="265" w:firstLine="848"/>
        <w:rPr>
          <w:rFonts w:ascii="仿宋_GB2312" w:eastAsia="仿宋_GB2312" w:hint="eastAsia"/>
          <w:sz w:val="32"/>
          <w:szCs w:val="32"/>
        </w:rPr>
      </w:pPr>
      <w:r w:rsidRPr="00B130CD">
        <w:rPr>
          <w:rFonts w:ascii="仿宋_GB2312" w:eastAsia="仿宋_GB2312" w:hint="eastAsia"/>
          <w:sz w:val="32"/>
          <w:szCs w:val="32"/>
        </w:rPr>
        <w:t>多年来，各级政协通过每年一次的全体会议，每季一次的常委会议，以及根据需要随时召开的主席会议和常委专题座谈会，对各级政府的工作报告、经济和社会发展规划、人事安排及群众生活等一系列国计民生的大问题都提出了许多很有价值的意见和建议，充分体现了“协商民主”。人民政协所体现的协商民主，是中国共产党和中国人民在社会主义民主形式方面的伟大创造，是对马克思主义民主理论的丰富和发展，也是确保人民当家作主的重要形式，具有巨大的优越性和强大的生命力。因此，要实现中国梦，就必须坚持和完善人民政协组织，使其在深化改革、全面建设的伟大事业中不断巩固、发展壮大，取得更加光辉的成就。</w:t>
      </w:r>
    </w:p>
    <w:p w:rsidR="00B130CD" w:rsidRPr="00B130CD" w:rsidRDefault="00B130CD" w:rsidP="00B130CD">
      <w:pPr>
        <w:rPr>
          <w:rFonts w:ascii="仿宋_GB2312" w:eastAsia="仿宋_GB2312" w:hint="eastAsia"/>
          <w:sz w:val="32"/>
          <w:szCs w:val="32"/>
        </w:rPr>
      </w:pPr>
      <w:r w:rsidRPr="00B130CD">
        <w:rPr>
          <w:rFonts w:ascii="仿宋_GB2312" w:eastAsia="仿宋_GB2312" w:hint="eastAsia"/>
          <w:sz w:val="32"/>
          <w:szCs w:val="32"/>
        </w:rPr>
        <w:t>（</w:t>
      </w:r>
      <w:r w:rsidRPr="00B130CD">
        <w:rPr>
          <w:rFonts w:ascii="仿宋_GB2312" w:eastAsia="仿宋_GB2312" w:hint="eastAsia"/>
          <w:sz w:val="32"/>
          <w:szCs w:val="32"/>
        </w:rPr>
        <w:t>民进深圳市委南山一支部</w:t>
      </w:r>
      <w:r w:rsidRPr="00B130CD">
        <w:rPr>
          <w:rFonts w:ascii="仿宋_GB2312" w:eastAsia="仿宋_GB2312" w:hint="eastAsia"/>
          <w:sz w:val="32"/>
          <w:szCs w:val="32"/>
        </w:rPr>
        <w:t xml:space="preserve"> </w:t>
      </w:r>
      <w:r w:rsidRPr="00B130CD">
        <w:rPr>
          <w:rFonts w:ascii="仿宋_GB2312" w:eastAsia="仿宋_GB2312" w:hint="eastAsia"/>
          <w:sz w:val="32"/>
          <w:szCs w:val="32"/>
        </w:rPr>
        <w:t xml:space="preserve"> 胡拥政 </w:t>
      </w:r>
      <w:r w:rsidRPr="00B130CD">
        <w:rPr>
          <w:rFonts w:ascii="仿宋_GB2312" w:eastAsia="仿宋_GB2312" w:hint="eastAsia"/>
          <w:sz w:val="32"/>
          <w:szCs w:val="32"/>
        </w:rPr>
        <w:t>）</w:t>
      </w:r>
    </w:p>
    <w:p w:rsidR="00B130CD" w:rsidRPr="00B130CD" w:rsidRDefault="00B130CD" w:rsidP="00B130CD">
      <w:pPr>
        <w:ind w:firstLineChars="265" w:firstLine="848"/>
        <w:rPr>
          <w:rFonts w:ascii="仿宋_GB2312" w:eastAsia="仿宋_GB2312" w:hint="eastAsia"/>
          <w:sz w:val="32"/>
          <w:szCs w:val="32"/>
        </w:rPr>
      </w:pPr>
    </w:p>
    <w:sectPr w:rsidR="00B130CD" w:rsidRPr="00B130CD" w:rsidSect="00F230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30CD"/>
    <w:rsid w:val="00B130CD"/>
    <w:rsid w:val="00F23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170202">
      <w:bodyDiv w:val="1"/>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1046293743">
              <w:marLeft w:val="0"/>
              <w:marRight w:val="0"/>
              <w:marTop w:val="0"/>
              <w:marBottom w:val="0"/>
              <w:divBdr>
                <w:top w:val="none" w:sz="0" w:space="0" w:color="auto"/>
                <w:left w:val="none" w:sz="0" w:space="0" w:color="auto"/>
                <w:bottom w:val="none" w:sz="0" w:space="0" w:color="auto"/>
                <w:right w:val="none" w:sz="0" w:space="0" w:color="auto"/>
              </w:divBdr>
              <w:divsChild>
                <w:div w:id="794327333">
                  <w:marLeft w:val="0"/>
                  <w:marRight w:val="0"/>
                  <w:marTop w:val="0"/>
                  <w:marBottom w:val="0"/>
                  <w:divBdr>
                    <w:top w:val="none" w:sz="0" w:space="0" w:color="auto"/>
                    <w:left w:val="none" w:sz="0" w:space="0" w:color="auto"/>
                    <w:bottom w:val="none" w:sz="0" w:space="0" w:color="auto"/>
                    <w:right w:val="none" w:sz="0" w:space="0" w:color="auto"/>
                  </w:divBdr>
                  <w:divsChild>
                    <w:div w:id="1005089393">
                      <w:marLeft w:val="0"/>
                      <w:marRight w:val="0"/>
                      <w:marTop w:val="0"/>
                      <w:marBottom w:val="0"/>
                      <w:divBdr>
                        <w:top w:val="none" w:sz="0" w:space="0" w:color="auto"/>
                        <w:left w:val="none" w:sz="0" w:space="0" w:color="auto"/>
                        <w:bottom w:val="none" w:sz="0" w:space="0" w:color="auto"/>
                        <w:right w:val="none" w:sz="0" w:space="0" w:color="auto"/>
                      </w:divBdr>
                    </w:div>
                    <w:div w:id="1957180291">
                      <w:marLeft w:val="0"/>
                      <w:marRight w:val="0"/>
                      <w:marTop w:val="0"/>
                      <w:marBottom w:val="0"/>
                      <w:divBdr>
                        <w:top w:val="none" w:sz="0" w:space="0" w:color="auto"/>
                        <w:left w:val="none" w:sz="0" w:space="0" w:color="auto"/>
                        <w:bottom w:val="none" w:sz="0" w:space="0" w:color="auto"/>
                        <w:right w:val="none" w:sz="0" w:space="0" w:color="auto"/>
                      </w:divBdr>
                    </w:div>
                    <w:div w:id="1624268217">
                      <w:marLeft w:val="0"/>
                      <w:marRight w:val="0"/>
                      <w:marTop w:val="0"/>
                      <w:marBottom w:val="0"/>
                      <w:divBdr>
                        <w:top w:val="none" w:sz="0" w:space="0" w:color="auto"/>
                        <w:left w:val="none" w:sz="0" w:space="0" w:color="auto"/>
                        <w:bottom w:val="none" w:sz="0" w:space="0" w:color="auto"/>
                        <w:right w:val="none" w:sz="0" w:space="0" w:color="auto"/>
                      </w:divBdr>
                      <w:divsChild>
                        <w:div w:id="1011302481">
                          <w:marLeft w:val="0"/>
                          <w:marRight w:val="0"/>
                          <w:marTop w:val="0"/>
                          <w:marBottom w:val="0"/>
                          <w:divBdr>
                            <w:top w:val="none" w:sz="0" w:space="0" w:color="auto"/>
                            <w:left w:val="none" w:sz="0" w:space="0" w:color="auto"/>
                            <w:bottom w:val="none" w:sz="0" w:space="0" w:color="auto"/>
                            <w:right w:val="none" w:sz="0" w:space="0" w:color="auto"/>
                          </w:divBdr>
                        </w:div>
                        <w:div w:id="108472077">
                          <w:marLeft w:val="0"/>
                          <w:marRight w:val="0"/>
                          <w:marTop w:val="0"/>
                          <w:marBottom w:val="0"/>
                          <w:divBdr>
                            <w:top w:val="none" w:sz="0" w:space="0" w:color="auto"/>
                            <w:left w:val="none" w:sz="0" w:space="0" w:color="auto"/>
                            <w:bottom w:val="none" w:sz="0" w:space="0" w:color="auto"/>
                            <w:right w:val="none" w:sz="0" w:space="0" w:color="auto"/>
                          </w:divBdr>
                        </w:div>
                        <w:div w:id="8288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1213</Characters>
  <Application>Microsoft Office Word</Application>
  <DocSecurity>0</DocSecurity>
  <Lines>10</Lines>
  <Paragraphs>2</Paragraphs>
  <ScaleCrop>false</ScaleCrop>
  <Company>www.rin9.com</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张芳向 Netboy</dc:creator>
  <cp:keywords/>
  <dc:description/>
  <cp:lastModifiedBy>张芳向 Netboy</cp:lastModifiedBy>
  <cp:revision>1</cp:revision>
  <dcterms:created xsi:type="dcterms:W3CDTF">2014-02-18T02:40:00Z</dcterms:created>
  <dcterms:modified xsi:type="dcterms:W3CDTF">2014-02-18T02:41:00Z</dcterms:modified>
</cp:coreProperties>
</file>